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к письму ГБУ РО РМЦДОД 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 проведении регионального этапа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«Президентские состязания»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2021/2022 учебного года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Всероссийских спортивных соревнований школьников «Президентские состязания» 2021/2022 учебного года (далее – региональный этап Президентских состязаний) проводится в рамках реализации федерального проекта «Спорт - норма жизни» во исполнение Указа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51504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15046">
        <w:rPr>
          <w:rFonts w:ascii="Times New Roman" w:hAnsi="Times New Roman" w:cs="Times New Roman"/>
          <w:sz w:val="28"/>
          <w:szCs w:val="28"/>
        </w:rPr>
        <w:t>. № 948 «О проведении всероссийских спортивных соревнований (игр) школьников» и в соответствии с частью первой подпункта «ж» пункта 1 Перечня поручений Президента Российской Федерации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 xml:space="preserve">по итогам заседания Совета по развитию физической культуры и спорта при Президенте Российской Федерации 10 октября </w:t>
      </w:r>
      <w:smartTag w:uri="urn:schemas-microsoft-com:office:smarttags" w:element="metricconverter">
        <w:smartTagPr>
          <w:attr w:name="ProductID" w:val="2019 г"/>
        </w:smartTagPr>
        <w:r w:rsidRPr="00515046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515046">
        <w:rPr>
          <w:rFonts w:ascii="Times New Roman" w:hAnsi="Times New Roman" w:cs="Times New Roman"/>
          <w:sz w:val="28"/>
          <w:szCs w:val="28"/>
        </w:rPr>
        <w:t xml:space="preserve">. от 22 ноября </w:t>
      </w:r>
      <w:smartTag w:uri="urn:schemas-microsoft-com:office:smarttags" w:element="metricconverter">
        <w:smartTagPr>
          <w:attr w:name="ProductID" w:val="2019 г"/>
        </w:smartTagPr>
        <w:r w:rsidRPr="00515046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515046">
        <w:rPr>
          <w:rFonts w:ascii="Times New Roman" w:hAnsi="Times New Roman" w:cs="Times New Roman"/>
          <w:sz w:val="28"/>
          <w:szCs w:val="28"/>
        </w:rPr>
        <w:t xml:space="preserve">. № Пр-2397 (далее - Пр-2397) и подпунктом «в»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от 07 октября </w:t>
      </w:r>
      <w:smartTag w:uri="urn:schemas-microsoft-com:office:smarttags" w:element="metricconverter">
        <w:smartTagPr>
          <w:attr w:name="ProductID" w:val="2021 г"/>
        </w:smartTagPr>
        <w:r w:rsidRPr="00515046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515046">
        <w:rPr>
          <w:rFonts w:ascii="Times New Roman" w:hAnsi="Times New Roman" w:cs="Times New Roman"/>
          <w:sz w:val="28"/>
          <w:szCs w:val="28"/>
        </w:rPr>
        <w:t>. № 1919 (далее - Пр-1919).</w:t>
      </w:r>
      <w:proofErr w:type="gramEnd"/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Целью проведения регионального этапа Президентских состязаний является: укрепление здоровья детей, вовлечение их в систематические занятия физической культурой и спортом, воспитание всесторонне гармонично развитой личности, выявление талантливых детей.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Задачи регионального этапа Президентских состязаний:</w:t>
      </w:r>
    </w:p>
    <w:p w:rsidR="00515046" w:rsidRPr="00515046" w:rsidRDefault="00515046" w:rsidP="005150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средства физического, нравственного и духовного воспитания подрастающего поколения;</w:t>
      </w:r>
    </w:p>
    <w:p w:rsidR="00515046" w:rsidRPr="00515046" w:rsidRDefault="00515046" w:rsidP="005150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определение уровня физической подготовленности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;</w:t>
      </w:r>
    </w:p>
    <w:p w:rsidR="00515046" w:rsidRPr="00515046" w:rsidRDefault="00515046" w:rsidP="005150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определение лучших команд городских и сельских общеобразовательных организаций, сформированных из обучающихся одного класса (класс-команда), добившихся наилучших результатов в физкультурно-спортивной деятельности, показавших высокий уровень творческих способностей и знаний в области физической культуры и спорта;</w:t>
      </w:r>
      <w:proofErr w:type="gramEnd"/>
    </w:p>
    <w:p w:rsidR="00515046" w:rsidRPr="00515046" w:rsidRDefault="00515046" w:rsidP="0051504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lastRenderedPageBreak/>
        <w:t>становление гражданской и патриотической позиции подрастающего поколения, формирование позитивных жизненных установок.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15046">
        <w:rPr>
          <w:rFonts w:ascii="Times New Roman" w:hAnsi="Times New Roman" w:cs="Times New Roman"/>
          <w:b/>
          <w:sz w:val="28"/>
          <w:szCs w:val="28"/>
        </w:rPr>
        <w:t>. МЕСТО И СРОКИ ПРОВЕДЕНИЯ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Всероссийские спортивные соревнования школьников «Президентские состязания» 2021/2022 учебного года проводятся в четыре этапа: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5046">
        <w:rPr>
          <w:rFonts w:ascii="Times New Roman" w:hAnsi="Times New Roman" w:cs="Times New Roman"/>
          <w:sz w:val="28"/>
          <w:szCs w:val="28"/>
        </w:rPr>
        <w:t xml:space="preserve"> этап (школьный) – проводится в общеобразовательных организациях, в период с 15 января по 01 апреля 2022 года;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5046">
        <w:rPr>
          <w:rFonts w:ascii="Times New Roman" w:hAnsi="Times New Roman" w:cs="Times New Roman"/>
          <w:sz w:val="28"/>
          <w:szCs w:val="28"/>
        </w:rPr>
        <w:t xml:space="preserve"> этап (муниципальный) – проводится в муниципальных образованиях, в срок до 15 мая 2022 года;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5046">
        <w:rPr>
          <w:rFonts w:ascii="Times New Roman" w:hAnsi="Times New Roman" w:cs="Times New Roman"/>
          <w:sz w:val="28"/>
          <w:szCs w:val="28"/>
        </w:rPr>
        <w:t xml:space="preserve"> этап (региональный) – проводится на территории Ростовской области в срок до 15 июня 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>2022 года</w:t>
      </w:r>
      <w:r w:rsidRPr="005150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Место и сроки проведения регионального этапа Президентских состязаний будут сообщены дополнительно.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Региональный этап Президентских состязаний является отборочным на IV этап Всероссийских спортивных соревнований школьников «Президентские состязания».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IV этап (всероссийский) – проводится на базе Федерального государственного бюджетного образовательного учреждения «Всероссийский детский центр «Орленок» (Краснодарский край) (далее – ВДЦ «Орленок»), в период с 7 сентября по 27 сентября 2022 года (21 день), в том числе, 7 сентября - день приезда, 27 сентября - день отъезда команд.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III. ОРГАНИЗАТОРЫ МЕРОПРИЯТИЯ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регионального этапа Президентских состязаний осуществляет ГБУ РО РМЦДОД.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На всех этапах проведения </w:t>
      </w:r>
      <w:r w:rsidRPr="00515046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 содействие в их организации и пропаганде оказывает Общероссийская общественно –</w:t>
      </w:r>
      <w:r w:rsidRPr="0051504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>государственная детско-юношеская организация «Российское движение школьников» (далее - РДШ).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Непосредственное проведение I этапа (школьного) Президентских состязаний возлагается на общеобразовательные организации муниципальных образований Ростовской области.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Непосредственное проведение II этапа (муниципального) Президентских состязаний возлагается на муниципальные органы, осуществляющие управление в сфере образования, физической культуры и спорта Ростовской области.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Для проведения I (школьного) и II (муниципального) этапов Президентских состязаний: </w:t>
      </w:r>
    </w:p>
    <w:p w:rsidR="00515046" w:rsidRPr="00515046" w:rsidRDefault="00515046" w:rsidP="0051504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lastRenderedPageBreak/>
        <w:t>создаются школьные и муниципальные организационные комитеты, составы которых утверждаются организаторами этапов;</w:t>
      </w:r>
    </w:p>
    <w:p w:rsidR="00515046" w:rsidRPr="00515046" w:rsidRDefault="00515046" w:rsidP="0051504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разрабатываются соответствующие положения о соревнованиях;</w:t>
      </w:r>
    </w:p>
    <w:p w:rsidR="00515046" w:rsidRPr="00515046" w:rsidRDefault="00515046" w:rsidP="0051504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формируются соответствующие судейские коллегии и жюри творческого и теоретического конкурсов, которые определяют систему проведения и организуют соревнования и конкурсы, определяют победителей и призеров этапов, рассматривают протесты участников соревнований.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руководство проведением регионального этапа Президентских состязаний осуществляет Организационный комитет по организации и проведению регионального этапа Президентских состязаний (далее – Оргкомитет), утвержденный приказом ГБУ РО РМЦДОД. 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Оргкомитет осуществляет следующие функции:</w:t>
      </w:r>
    </w:p>
    <w:p w:rsidR="00515046" w:rsidRPr="00515046" w:rsidRDefault="00515046" w:rsidP="0051504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рассматривает заявки на участие в региональном этапе Президентских состязаний и принимает по ним решение о допуске команд к участию в региональном этапе Президентских состязаний, а также, решает спорные вопросы, возникающие при подаче заявок;</w:t>
      </w:r>
    </w:p>
    <w:p w:rsidR="00515046" w:rsidRPr="00515046" w:rsidRDefault="00515046" w:rsidP="0051504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осуществляет подготовку и рассылку в муниципальные органы, осуществляющие управление в сфере образования Ростовской области вызовов для участия в региональном этапе Президентских состязаний;</w:t>
      </w:r>
    </w:p>
    <w:p w:rsidR="00515046" w:rsidRPr="00515046" w:rsidRDefault="00515046" w:rsidP="0051504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утверждает составы Главной судейской коллегии регионального этапа Президентских состязаний (далее – ГСК) и Жюри творческого и теоретического конкурсов регионального этапа Президентских состязаний (далее – Жюри) и осуществляет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их работой;</w:t>
      </w:r>
    </w:p>
    <w:p w:rsidR="00515046" w:rsidRPr="00515046" w:rsidRDefault="00515046" w:rsidP="0051504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согласовывает программу проведения регионального этапа Президентских состязаний по дням;</w:t>
      </w:r>
    </w:p>
    <w:p w:rsidR="00515046" w:rsidRPr="00515046" w:rsidRDefault="00515046" w:rsidP="0051504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согласовывает систему проведения теоретического и творческого конкурсов регионального этапа Президентских состязаний;</w:t>
      </w:r>
    </w:p>
    <w:p w:rsidR="00515046" w:rsidRPr="00515046" w:rsidRDefault="00515046" w:rsidP="0051504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рассматривает совместно с ГСК протесты, поданные представителями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;</w:t>
      </w:r>
    </w:p>
    <w:p w:rsidR="00515046" w:rsidRPr="00515046" w:rsidRDefault="00515046" w:rsidP="0051504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организует мониторинг качества и эффективности проведения этапов Президентских состязаний в Ростовской области.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 ситуациях, исключающих возможность очного формата проведения этапов Президентских состязаний в Ростовской области, Оргкомитет правомочен вносить изменения в данное положение.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Непосредственное проведение регионального этапа Президентских состязаний возлагается на ГБУ РО РМЦДОД, ГСК и Жюри.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lastRenderedPageBreak/>
        <w:t xml:space="preserve">Состав ГСК формируется из судей, имеющих судейскую категорию в соответствии с Положением о спортивных судьях, утвержденным приказом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 России от 28.02.2017 № 134 (с изменениями, внесенными приказами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 России).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ГСК осуществляет следующие функции:</w:t>
      </w:r>
    </w:p>
    <w:p w:rsidR="00515046" w:rsidRPr="00515046" w:rsidRDefault="00515046" w:rsidP="0051504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определяет систему проведения и организует соревнования по спортивному многоборью (тестам), эстафетному бегу и дополнительным видам программы;</w:t>
      </w:r>
    </w:p>
    <w:p w:rsidR="00515046" w:rsidRPr="00515046" w:rsidRDefault="00515046" w:rsidP="0051504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подводит итоги выступления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в спортивном многоборье (тестах), эстафетном беге и дополнительных видах программы;</w:t>
      </w:r>
    </w:p>
    <w:p w:rsidR="00515046" w:rsidRPr="00515046" w:rsidRDefault="00515046" w:rsidP="0051504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определяет совместно с Жюри победителей и призеров регионального этапа Президентских состязаний;</w:t>
      </w:r>
    </w:p>
    <w:p w:rsidR="00515046" w:rsidRPr="00515046" w:rsidRDefault="00515046" w:rsidP="0051504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рассматривает совместно с Рабочей группой протесты, поданные представителями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;</w:t>
      </w:r>
    </w:p>
    <w:p w:rsidR="00515046" w:rsidRPr="00515046" w:rsidRDefault="00515046" w:rsidP="0051504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решает другие организационно-технические вопросы.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Состав Жюри формируется из числа представителей организаторов регионального этапа Президентских состязаний, специалистов в сфере образования, физической культуры и спорта, культуры. Жюри осуществляет следующие функции:</w:t>
      </w:r>
    </w:p>
    <w:p w:rsidR="00515046" w:rsidRPr="00515046" w:rsidRDefault="00515046" w:rsidP="0051504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определяет систему проведения и организует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и теоретический конкурсы;</w:t>
      </w:r>
    </w:p>
    <w:p w:rsidR="00515046" w:rsidRPr="00515046" w:rsidRDefault="00515046" w:rsidP="0051504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оценивает выступления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в творческом и теоретическом конкурсах;</w:t>
      </w:r>
    </w:p>
    <w:p w:rsidR="00515046" w:rsidRPr="00515046" w:rsidRDefault="00515046" w:rsidP="0051504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определяет победителей и призеров в творческом и теоретическом конкурсах;</w:t>
      </w:r>
    </w:p>
    <w:p w:rsidR="00515046" w:rsidRPr="00515046" w:rsidRDefault="00515046" w:rsidP="0051504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рассматривает совместно с Рабочей группой протесты, поданные представителями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IV. ТРЕБОВАНИЯ К УЧАСТНИКАМ И УСЛОВИЯ ИХ ДОПУСКА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 участию в Президентских состязаниях на всех этапах допускаются обучающиеся, отнесенные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06.05.2014 № 4.</w:t>
      </w:r>
      <w:proofErr w:type="gramEnd"/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региональном этапе Президентских состязаний принимают участие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, в состав которых входят обучающиеся одного класса общеобразовательной организации муниципального образования Ростовской области, победители II этапа (муниципального) Президентских состязаний. Возраст участников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, которая будет принимать участие в Президентских состязаниях 2021/2022 учебного года, определяется Рабочей группой Всероссийских спортивных соревнований школьников «Президентские состязания» путем проведения жеребьевки. Срок проведения жеребьевки – февраль 2022 года. Результаты жеребьевки будут опубликованы Оргкомитетом на сайте мероприятия </w:t>
      </w:r>
      <w:hyperlink r:id="rId6" w:history="1">
        <w:r w:rsidRPr="00515046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https://sites.google.com/view/psi-ro</w:t>
        </w:r>
      </w:hyperlink>
      <w:r w:rsidRPr="00515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Региональный этап Президентских состязаний состоит из двух туров. Первый тур – «отбор», второй тур – «финал».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 туре «отбор» регионального этапа Президентских состязаний участвуют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муниципальных образований Ростовской области – 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победители II (муниципального) этапа </w:t>
      </w:r>
      <w:r w:rsidRPr="00515046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gramStart"/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Соревнования проходят в заочной форме, на основе </w:t>
      </w:r>
      <w:r w:rsidRPr="00515046">
        <w:rPr>
          <w:rFonts w:ascii="Times New Roman" w:hAnsi="Times New Roman" w:cs="Times New Roman"/>
          <w:sz w:val="28"/>
          <w:szCs w:val="28"/>
        </w:rPr>
        <w:t xml:space="preserve">протоколов результатов вида программы «Спортивное многоборье (тесты)» по итогам проведения II этапа (муниципального) Президентских состязаний (образец протокола – приложение 1) и пакета документов, включенных в предварительную заявку (см. раздел </w:t>
      </w:r>
      <w:r w:rsidRPr="00515046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51504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150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15046">
        <w:rPr>
          <w:rFonts w:ascii="Times New Roman" w:hAnsi="Times New Roman" w:cs="Times New Roman"/>
          <w:bCs/>
          <w:sz w:val="28"/>
          <w:szCs w:val="28"/>
        </w:rPr>
        <w:t>ПОДАЧА ЗАЯВОК НА УЧАСТИЕ).</w:t>
      </w:r>
      <w:proofErr w:type="gramEnd"/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Во втором туре «финал» регионального этапа Президентских состязаний участвуют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возглавляющие рейтинговую таблицу, составленную Рабочей группой на основании данных первого тура «отбор»</w:t>
      </w:r>
      <w:r w:rsidRPr="00515046">
        <w:rPr>
          <w:rFonts w:ascii="Times New Roman" w:hAnsi="Times New Roman" w:cs="Times New Roman"/>
          <w:bCs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 региональном этапе Президентских состязаний участвуют:</w:t>
      </w:r>
    </w:p>
    <w:p w:rsidR="00515046" w:rsidRPr="00515046" w:rsidRDefault="00515046" w:rsidP="0051504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городские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(класс-команды городских поселений, в том числе поселков городского типа) в составе 12 участников (6 юношей, 6 девушек) и 2 руководителя, один из которых должен являться учителем физической культуры общеобразовательной организации;</w:t>
      </w:r>
    </w:p>
    <w:p w:rsidR="00515046" w:rsidRPr="00515046" w:rsidRDefault="00515046" w:rsidP="0051504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сельские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(класс-команды общеобразовательных организаций, расположенных в сельской местности) в составе 6 участников (3 юноши, 3 девушки) и 1 руководитель, являющийся учителем физической культуры общеобразовательной организации.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Принадлежность к группе городских или сельских поселений определяется в соответствии с данными Росстата.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регионального этапа Президентских состязаний включаются:</w:t>
      </w:r>
    </w:p>
    <w:p w:rsidR="00515046" w:rsidRPr="00515046" w:rsidRDefault="00515046" w:rsidP="0051504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lastRenderedPageBreak/>
        <w:t>обучающиеся одного класса одной общеобразовательной организации, зачисленные в данный класс до 01 января 2022 года;</w:t>
      </w:r>
    </w:p>
    <w:p w:rsidR="00515046" w:rsidRPr="00515046" w:rsidRDefault="00515046" w:rsidP="0051504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, прошедшие I этап (школьный) Президентских состязаний.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К участию в региональном этапе Президентских состязаний в составе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допускаются обучающиеся, не являющиеся гражданами Российской Федерации, но обучающиеся в общеобразовательных организациях Ростовской области с 01 сентября 2021 года.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На II этапе (муниципальном) Президентских состязаний обязательно проведение всех обязательных видов программы (спортивное многоборье (тесты), творческий конкурс, теоретический конкурс, эстафетный бег). Класс-команды, не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выполнившие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данное условие, к участию в региональном этапе Президентских состязаний не допускаются.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К участию в региональном этапе Президентских состязаний не допускаются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:</w:t>
      </w:r>
    </w:p>
    <w:p w:rsidR="00515046" w:rsidRPr="00515046" w:rsidRDefault="00515046" w:rsidP="0051504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>сформированные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из обучающихся спортивных (специализированных) классов, а также из обучающихся профильных классов по учебному предмету «Физическая культура», имеющих более 5 часов практических занятий в неделю;</w:t>
      </w:r>
    </w:p>
    <w:p w:rsidR="00515046" w:rsidRPr="00515046" w:rsidRDefault="00515046" w:rsidP="0051504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в своем составе обучающихся, не участвовавших в </w:t>
      </w:r>
      <w:r w:rsidRPr="005150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5046">
        <w:rPr>
          <w:rFonts w:ascii="Times New Roman" w:hAnsi="Times New Roman" w:cs="Times New Roman"/>
          <w:sz w:val="28"/>
          <w:szCs w:val="28"/>
        </w:rPr>
        <w:t xml:space="preserve"> этапе (школьном) Президентских состязаний;</w:t>
      </w:r>
    </w:p>
    <w:p w:rsidR="00515046" w:rsidRPr="00515046" w:rsidRDefault="00515046" w:rsidP="0051504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в своем составе обучающихся, переведенных в класс после 01 января 2022 года;</w:t>
      </w:r>
    </w:p>
    <w:p w:rsidR="00515046" w:rsidRPr="00515046" w:rsidRDefault="00515046" w:rsidP="0051504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имеющие в своем составе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на 01 января 2022 года, переведенных в другие классы или другие общеобразовательные организации; </w:t>
      </w:r>
    </w:p>
    <w:p w:rsidR="00515046" w:rsidRPr="00515046" w:rsidRDefault="00515046" w:rsidP="0051504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имеющие в своем составе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, не указанных в предварительной заявке и не прошедших согласования с Оргкомитетом;</w:t>
      </w:r>
    </w:p>
    <w:p w:rsidR="00515046" w:rsidRPr="00515046" w:rsidRDefault="00515046" w:rsidP="0051504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>представившие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заявку на участие позже установленного срока и не имеющие официального вызова.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Требования, предъявляемые к основным и запасным участникам, указанным в предварительной заявке, одинаковы.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должны иметь единую спортивную и парадную формы одежды с названием (логотипом) общеобразовательной организации, 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</w:t>
      </w:r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t>Сопровождение команд до места проведения финала регионального этапа Президентских состязаний и обратно осуществляется в соответствии:</w:t>
      </w:r>
    </w:p>
    <w:p w:rsidR="00515046" w:rsidRPr="00515046" w:rsidRDefault="00515046" w:rsidP="0051504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lastRenderedPageBreak/>
        <w:t>с санитарными правилами СП 2.5.3650-20 «Санитарно-эпидемиологические требования к отдельным видам транспорта и объектам транспортной инфраструктуры», утверждёнными Постановлением Главного врача Российской Федерации от 30.10.2020  № 30;</w:t>
      </w:r>
    </w:p>
    <w:p w:rsidR="00515046" w:rsidRPr="00515046" w:rsidRDefault="00515046" w:rsidP="0051504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с правилами организованной перевозки групп детей автобусами, утверждёнными постановлением Правительства Российской Федерации от 23 сентября </w:t>
      </w:r>
      <w:smartTag w:uri="urn:schemas-microsoft-com:office:smarttags" w:element="metricconverter">
        <w:smartTagPr>
          <w:attr w:name="ProductID" w:val="2020 г"/>
        </w:smartTagPr>
        <w:r w:rsidRPr="00515046">
          <w:rPr>
            <w:rFonts w:ascii="Times New Roman" w:hAnsi="Times New Roman" w:cs="Times New Roman"/>
            <w:sz w:val="28"/>
            <w:szCs w:val="28"/>
            <w:lang w:bidi="ru-RU"/>
          </w:rPr>
          <w:t>2020 г</w:t>
        </w:r>
      </w:smartTag>
      <w:r w:rsidRPr="00515046">
        <w:rPr>
          <w:rFonts w:ascii="Times New Roman" w:hAnsi="Times New Roman" w:cs="Times New Roman"/>
          <w:sz w:val="28"/>
          <w:szCs w:val="28"/>
          <w:lang w:bidi="ru-RU"/>
        </w:rPr>
        <w:t>. № 1527.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V. ПРОГРАММА МЕРОПРИЯТИЯ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I (школьного) и II (муниципального) этапов </w:t>
      </w:r>
      <w:r w:rsidRPr="00515046">
        <w:rPr>
          <w:rFonts w:ascii="Times New Roman" w:hAnsi="Times New Roman" w:cs="Times New Roman"/>
          <w:sz w:val="28"/>
          <w:szCs w:val="28"/>
        </w:rPr>
        <w:t xml:space="preserve">Президентских состязаний разрабатывается организаторами на местах. Соревнования по игровым видам спорта 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I (школьного) и II (муниципального) этапов </w:t>
      </w:r>
      <w:r w:rsidRPr="00515046">
        <w:rPr>
          <w:rFonts w:ascii="Times New Roman" w:hAnsi="Times New Roman" w:cs="Times New Roman"/>
          <w:sz w:val="28"/>
          <w:szCs w:val="28"/>
        </w:rPr>
        <w:t>Президентских состязаний проводятся по круговой системе.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Программа регионального этапа Президентских состязаний: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132"/>
        <w:gridCol w:w="2835"/>
        <w:gridCol w:w="2693"/>
        <w:gridCol w:w="1417"/>
      </w:tblGrid>
      <w:tr w:rsidR="00515046" w:rsidRPr="00515046" w:rsidTr="00F47CA9"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515046" w:rsidRPr="00515046" w:rsidTr="00F47CA9"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46" w:rsidRPr="00515046" w:rsidTr="00F47CA9"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виды программы</w:t>
            </w:r>
          </w:p>
        </w:tc>
      </w:tr>
      <w:tr w:rsidR="00515046" w:rsidRPr="00515046" w:rsidTr="00F47C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многоборье (тесты)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6/3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/сельская класс-команда)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6/3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/сельская класс-команда)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Лично-командный</w:t>
            </w:r>
          </w:p>
        </w:tc>
      </w:tr>
      <w:tr w:rsidR="00515046" w:rsidRPr="00515046" w:rsidTr="00F47CA9"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конкурс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5-6/2-3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/сельская класс-команда)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5-6/2-3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/сельская класс-команда)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Командный</w:t>
            </w:r>
          </w:p>
        </w:tc>
      </w:tr>
      <w:tr w:rsidR="00515046" w:rsidRPr="00515046" w:rsidTr="00F47CA9"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конкурс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6/3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/сельская класс-команда)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6/3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/сельская класс-команда)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Командный</w:t>
            </w:r>
          </w:p>
        </w:tc>
      </w:tr>
      <w:tr w:rsidR="00515046" w:rsidRPr="00515046" w:rsidTr="00F47CA9"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Эстафетный бег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5/2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/сельская класс-команда)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5/2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/сельская класс-команда)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Командный</w:t>
            </w:r>
          </w:p>
        </w:tc>
      </w:tr>
      <w:tr w:rsidR="00515046" w:rsidRPr="00515046" w:rsidTr="00F47CA9">
        <w:trPr>
          <w:trHeight w:hRule="exact" w:val="39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Дополнительные виды программы</w:t>
            </w:r>
          </w:p>
        </w:tc>
      </w:tr>
      <w:tr w:rsidR="00515046" w:rsidRPr="00515046" w:rsidTr="00F47CA9">
        <w:trPr>
          <w:trHeight w:hRule="exact" w:val="643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Баскетбол (дисциплина «баскетбол 3x3»)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класс-команда)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класс-команда)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Командный</w:t>
            </w:r>
          </w:p>
        </w:tc>
      </w:tr>
      <w:tr w:rsidR="00515046" w:rsidRPr="00515046" w:rsidTr="00F47CA9">
        <w:trPr>
          <w:trHeight w:hRule="exact" w:val="525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4 смешанная команда (сельская класс-команда)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46" w:rsidRPr="00515046" w:rsidTr="00F47CA9">
        <w:trPr>
          <w:trHeight w:hRule="exact" w:val="112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(дисциплина</w:t>
            </w:r>
            <w:proofErr w:type="gramEnd"/>
          </w:p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«пляжный</w:t>
            </w:r>
          </w:p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волейбол»)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2(сельские 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класс-команды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2 (сельские 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класс-команды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Командный</w:t>
            </w:r>
          </w:p>
        </w:tc>
      </w:tr>
      <w:tr w:rsidR="00515046" w:rsidRPr="00515046" w:rsidTr="00F47CA9">
        <w:trPr>
          <w:trHeight w:hRule="exact" w:val="1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Футбол (дисциплина «мини-футбол (</w:t>
            </w:r>
            <w:proofErr w:type="spell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футзал</w:t>
            </w:r>
            <w:proofErr w:type="spell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)»)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6 (городские 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класс-команды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Командный</w:t>
            </w:r>
          </w:p>
        </w:tc>
      </w:tr>
      <w:tr w:rsidR="00515046" w:rsidRPr="00515046" w:rsidTr="00F47CA9">
        <w:trPr>
          <w:trHeight w:hRule="exact" w:val="3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Личный</w:t>
            </w:r>
          </w:p>
        </w:tc>
      </w:tr>
    </w:tbl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Отказ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от участия в обязательных видах программы не допускается. Неучастие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в одном из обязательных видов программы аннулирует занятые места в остальных обязательных видах.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Участие в дополнительных видах программы - по желанию.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046">
        <w:rPr>
          <w:rFonts w:ascii="Times New Roman" w:hAnsi="Times New Roman" w:cs="Times New Roman"/>
          <w:b/>
          <w:sz w:val="28"/>
          <w:szCs w:val="28"/>
          <w:u w:val="single"/>
        </w:rPr>
        <w:t>Обязательные виды программы: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Спортивное многоборье (тесты)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лично-командные проводятся раздельно среди юношей и девушек согласно Правилам проведения Всероссийских спортивных соревнований школьников «Президентские состязания», размещенным на сайте мероприятия, в разделе документы: </w:t>
      </w:r>
      <w:hyperlink r:id="rId7" w:history="1">
        <w:r w:rsidRPr="00515046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https://sites.google.com/view/psi-ro</w:t>
        </w:r>
      </w:hyperlink>
    </w:p>
    <w:p w:rsidR="00515046" w:rsidRPr="00515046" w:rsidRDefault="00515046" w:rsidP="0051504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515046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30 м</w:t>
        </w:r>
      </w:smartTag>
      <w:r w:rsidRPr="00515046">
        <w:rPr>
          <w:rFonts w:ascii="Times New Roman" w:hAnsi="Times New Roman" w:cs="Times New Roman"/>
          <w:sz w:val="28"/>
          <w:szCs w:val="28"/>
        </w:rPr>
        <w:t xml:space="preserve"> (юноши и девушки 5-6 классов), </w:t>
      </w: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бег </w:t>
      </w:r>
      <w:smartTag w:uri="urn:schemas-microsoft-com:office:smarttags" w:element="metricconverter">
        <w:smartTagPr>
          <w:attr w:name="ProductID" w:val="60 м"/>
        </w:smartTagPr>
        <w:r w:rsidRPr="00515046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60 м</w:t>
        </w:r>
      </w:smartTag>
      <w:r w:rsidRPr="00515046">
        <w:rPr>
          <w:rFonts w:ascii="Times New Roman" w:hAnsi="Times New Roman" w:cs="Times New Roman"/>
          <w:sz w:val="28"/>
          <w:szCs w:val="28"/>
        </w:rPr>
        <w:t xml:space="preserve"> (юноши и девушки 7, 8, 9 классов), </w:t>
      </w: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515046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100 м</w:t>
        </w:r>
      </w:smartTag>
      <w:r w:rsidRPr="00515046">
        <w:rPr>
          <w:rFonts w:ascii="Times New Roman" w:hAnsi="Times New Roman" w:cs="Times New Roman"/>
          <w:sz w:val="28"/>
          <w:szCs w:val="28"/>
        </w:rPr>
        <w:t xml:space="preserve"> (юноши и девушки 10, 11 классов).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Проводится на беговой дорожке (старт произвольный). Результат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фиксируется с помощью секундомера с точностью до 0,1 сек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515046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1000 м</w:t>
        </w:r>
      </w:smartTag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Выполняется с высокого старта на беговой дорожке стадиона или по пересеченной местности. Результат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фиксируется с помощью секундомера с точностью до 0,1 сек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>Наклон вперед из положения сидя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Наклон вперед выполняется из исходного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сидя на полу, ноги выпрямлены в коленях и упираются в брусок измерительной платформы, руки вперед, ладони вниз. Расстояние между ступнями ног не более </w:t>
      </w:r>
      <w:smartTag w:uri="urn:schemas-microsoft-com:office:smarttags" w:element="metricconverter">
        <w:smartTagPr>
          <w:attr w:name="ProductID" w:val="20 см"/>
        </w:smartTagPr>
        <w:r w:rsidRPr="00515046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515046">
        <w:rPr>
          <w:rFonts w:ascii="Times New Roman" w:hAnsi="Times New Roman" w:cs="Times New Roman"/>
          <w:sz w:val="28"/>
          <w:szCs w:val="28"/>
        </w:rPr>
        <w:t>. Выполняется три наклона вперед, при выполнении четвертого наклона необходимо зафиксировать кисти рук в течение 2 сек. на измерительной линейке. Во время фиксации ноги выпрямлены в коленях, пальцы рук находятся на равном расстоянии от туловища участника. Упражнение (фиксация) заканчивается по команде судьи «Есть».</w:t>
      </w:r>
    </w:p>
    <w:p w:rsidR="00515046" w:rsidRPr="00515046" w:rsidRDefault="00515046" w:rsidP="00515046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>Подтягивание на перекладине (юноши)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Выполняется из положения виса (хват сверху, ноги вместе). При сгибании рук необходимо подтянуться (подбородок выше перекладины), разгибая руки, опуститься в вис. Положение виса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фиксируется на 0,5 сек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. Не допускается сгибание рук поочередно, рывки ногами или туловищем, вис на </w:t>
      </w:r>
      <w:r w:rsidRPr="00515046">
        <w:rPr>
          <w:rFonts w:ascii="Times New Roman" w:hAnsi="Times New Roman" w:cs="Times New Roman"/>
          <w:sz w:val="28"/>
          <w:szCs w:val="28"/>
        </w:rPr>
        <w:lastRenderedPageBreak/>
        <w:t>одной руке, остановка при выполнении очередного подтягивания. Пауза между повторениями не более 3 сек. Участнику предоставляется одна попытка. Фиксируется количество подтягиваний при условии правильного выполнения упражнения.</w:t>
      </w:r>
    </w:p>
    <w:p w:rsidR="00515046" w:rsidRPr="00515046" w:rsidRDefault="00515046" w:rsidP="00515046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Подъем туловища из </w:t>
      </w:r>
      <w:proofErr w:type="gramStart"/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>положения</w:t>
      </w:r>
      <w:proofErr w:type="gramEnd"/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лежа на спине за 30 сек.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Исходное положение - лежа на спине, руки за головой, пальцы в замок, ноги согнуты в коленях, ступни закреплены (партнер по команде руками фиксирует голеностопный сустав участника, выполняющего упражнение). Фиксируется количество выполненных упражнений (подъем туловища из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лежа до касания локтями коленей) в одной попытке за 30 сек. Во время выполнения упражнения не допускается подъем и смещение таза. Касание мата всей спиной, в том числе лопатками - обязательно.</w:t>
      </w:r>
    </w:p>
    <w:p w:rsidR="00515046" w:rsidRPr="00515046" w:rsidRDefault="00515046" w:rsidP="00515046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>Прыжок в длину с места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Выполняется одновременным отталкиванием двумя ногами. Длина прыжка измеряется в сантиметрах от линии отталкивания до ближней точки касания ногами или любой частью тела. Участнику предоставляется три попытки. В зачет идет результат лучшей попытки.</w:t>
      </w:r>
    </w:p>
    <w:p w:rsidR="00515046" w:rsidRPr="00515046" w:rsidRDefault="00515046" w:rsidP="00515046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Сгибание и разгибание </w:t>
      </w:r>
      <w:proofErr w:type="gramStart"/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>рук</w:t>
      </w:r>
      <w:proofErr w:type="gramEnd"/>
      <w:r w:rsidRPr="005150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упоре лежа (отжимание) (девушки)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Исходное положение - упор лежа.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Pr="00515046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515046">
        <w:rPr>
          <w:rFonts w:ascii="Times New Roman" w:hAnsi="Times New Roman" w:cs="Times New Roman"/>
          <w:sz w:val="28"/>
          <w:szCs w:val="28"/>
        </w:rPr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отжиманиями не более 3 сек. Фиксируется количество отжиманий при условии правильного выполнения упражнения.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 xml:space="preserve">Таблица оценки результатов в спортивном многоборье </w:t>
      </w:r>
      <w:r w:rsidRPr="005150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5046">
        <w:rPr>
          <w:rFonts w:ascii="Times New Roman" w:hAnsi="Times New Roman" w:cs="Times New Roman"/>
          <w:sz w:val="28"/>
          <w:szCs w:val="28"/>
        </w:rPr>
        <w:t xml:space="preserve"> (школьного) и </w:t>
      </w:r>
      <w:r w:rsidRPr="005150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5046">
        <w:rPr>
          <w:rFonts w:ascii="Times New Roman" w:hAnsi="Times New Roman" w:cs="Times New Roman"/>
          <w:sz w:val="28"/>
          <w:szCs w:val="28"/>
        </w:rPr>
        <w:t xml:space="preserve"> (муниципального) этапов Президентских состязаний доступна на сайте мероприятия </w:t>
      </w:r>
      <w:hyperlink r:id="rId8" w:history="1">
        <w:r w:rsidRPr="00515046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https://sites.google.com/view/psi-ro</w:t>
        </w:r>
      </w:hyperlink>
      <w:r w:rsidRPr="00515046">
        <w:rPr>
          <w:rFonts w:ascii="Times New Roman" w:hAnsi="Times New Roman" w:cs="Times New Roman"/>
          <w:sz w:val="28"/>
          <w:szCs w:val="28"/>
        </w:rPr>
        <w:t xml:space="preserve"> или по ссылке </w:t>
      </w:r>
      <w:hyperlink r:id="rId9" w:history="1">
        <w:r w:rsidRPr="00515046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https://drive.google.com/file/d/12o7x5z8Z8UT1aO9VcRjg76HRKRzKR7EH/view?usp=sharing</w:t>
        </w:r>
      </w:hyperlink>
      <w:r w:rsidRPr="005150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Участнику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, который не смог закончить выступление в спортивном многоборье (тестах) по уважительной причине (болезни, травме и т.п.), начисляются очки, показанные участником, занявшим последнее место в пропущенном виде среди всех участников регионального этапа Президентских состязаний.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Творческий конкурс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lastRenderedPageBreak/>
        <w:t xml:space="preserve">Тема творческого конкурса 2021/2022 учебного года будет сообщена дополнительно в информационном письме и на сайте мероприятия </w:t>
      </w:r>
      <w:hyperlink r:id="rId10" w:history="1">
        <w:r w:rsidRPr="00515046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https://sites.google.com/view/psi-ro</w:t>
        </w:r>
      </w:hyperlink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 творческом конкурсе принимают участие от городских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– не менее 5 юношей и 5 девушек, от сельских класс-команд - не менее 2 юношей и 2 девушек.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 случае нарушения регламента в части количества участников (без уважительной причины)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класс-команде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присуждается последнее место в творческом конкурсе.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Время выступления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- 6-8 минут.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Класс-команда представляет музыкально-художественную композицию. Для раскрытия темы могут быть использованы различные виды художественного, ораторского и сценического искусства (исполнение песен, танцев,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>, элементы различных видов спорта).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Члены Жюри оценивают музыкально-художественную композицию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в баллах (максимальный балл – 65).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7494"/>
        <w:gridCol w:w="1559"/>
      </w:tblGrid>
      <w:tr w:rsidR="00515046" w:rsidRPr="00515046" w:rsidTr="00F47CA9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Оценочные баллы</w:t>
            </w:r>
          </w:p>
        </w:tc>
      </w:tr>
      <w:tr w:rsidR="00515046" w:rsidRPr="00515046" w:rsidTr="00F47CA9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Актуальность созданной музыкально-художественной композиции и соответствие заданной теме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</w:tr>
      <w:tr w:rsidR="00515046" w:rsidRPr="00515046" w:rsidTr="00F47CA9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Мультимедийное сопровождение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</w:tr>
      <w:tr w:rsidR="00515046" w:rsidRPr="00515046" w:rsidTr="00F47CA9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Режиссура (образность представляемой музыкально-художественной композиции - художественной образ, явление действительности, творчески воссозданное с позиции определенного эстетического идеала; наглядность - создание художественных образов при помощи определенных средств - слово, звук, цвет, изображение и т.п.)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</w:tr>
      <w:tr w:rsidR="00515046" w:rsidRPr="00515046" w:rsidTr="00F47CA9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Сценическая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</w:tr>
      <w:tr w:rsidR="00515046" w:rsidRPr="00515046" w:rsidTr="00F47CA9"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Качество исполнения музыкально-художественной композиции: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0-12</w:t>
            </w:r>
          </w:p>
        </w:tc>
      </w:tr>
      <w:tr w:rsidR="00515046" w:rsidRPr="00515046" w:rsidTr="00F47CA9">
        <w:tc>
          <w:tcPr>
            <w:tcW w:w="58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- хореография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15046" w:rsidRPr="00515046" w:rsidTr="00F47CA9">
        <w:tc>
          <w:tcPr>
            <w:tcW w:w="58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- музыка/вокал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15046" w:rsidRPr="00515046" w:rsidTr="00F47CA9">
        <w:tc>
          <w:tcPr>
            <w:tcW w:w="58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- декламация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15046" w:rsidRPr="00515046" w:rsidTr="00F47CA9"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- спортивные зарисовки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15046" w:rsidRPr="00515046" w:rsidTr="00F47CA9"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Костюмы участников: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</w:tr>
      <w:tr w:rsidR="00515046" w:rsidRPr="00515046" w:rsidTr="00F47CA9">
        <w:tc>
          <w:tcPr>
            <w:tcW w:w="58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- спортивная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15046" w:rsidRPr="00515046" w:rsidTr="00F47CA9"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- смена костюма (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proofErr w:type="gramEnd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, сценический, театральный и др.)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15046" w:rsidRPr="00515046" w:rsidTr="00F47CA9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Культура использования реквизита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</w:tr>
      <w:tr w:rsidR="00515046" w:rsidRPr="00515046" w:rsidTr="00F47CA9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Соответствие регламенту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</w:tr>
    </w:tbl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Места класс-команд определяются по наибольшей сумме набранных баллов, раздельно </w:t>
      </w:r>
      <w:proofErr w:type="gramStart"/>
      <w:r w:rsidRPr="00515046">
        <w:rPr>
          <w:rFonts w:ascii="Times New Roman" w:hAnsi="Times New Roman" w:cs="Times New Roman"/>
          <w:sz w:val="28"/>
          <w:szCs w:val="28"/>
          <w:lang w:bidi="ru-RU"/>
        </w:rPr>
        <w:t>среди</w:t>
      </w:r>
      <w:proofErr w:type="gramEnd"/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 городских и сельских класс-команд. 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Решение Жюри окончательное и пересмотру не подлежит.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t>Методические рекомендации по вопросам подготовки к творческому конкурсу будут размещены на сайте ФГБУ «Федеральный центр организационн</w:t>
      </w:r>
      <w:proofErr w:type="gramStart"/>
      <w:r w:rsidRPr="00515046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 методического обеспечения физического воспитания» (</w:t>
      </w:r>
      <w:proofErr w:type="spellStart"/>
      <w:r w:rsidRPr="00515046">
        <w:rPr>
          <w:rFonts w:ascii="Times New Roman" w:hAnsi="Times New Roman" w:cs="Times New Roman"/>
          <w:sz w:val="28"/>
          <w:szCs w:val="28"/>
          <w:lang w:bidi="ru-RU"/>
        </w:rPr>
        <w:t>фцомофв.рф</w:t>
      </w:r>
      <w:proofErr w:type="spellEnd"/>
      <w:r w:rsidRPr="00515046">
        <w:rPr>
          <w:rFonts w:ascii="Times New Roman" w:hAnsi="Times New Roman" w:cs="Times New Roman"/>
          <w:sz w:val="28"/>
          <w:szCs w:val="28"/>
          <w:lang w:bidi="ru-RU"/>
        </w:rPr>
        <w:t>) в мае 2022 года.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Теоретический конкурс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Задания для теоретического конкурса будут разрабатываться по следующим темам:</w:t>
      </w:r>
    </w:p>
    <w:p w:rsidR="00515046" w:rsidRPr="00515046" w:rsidRDefault="00515046" w:rsidP="0051504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Олимпийские игры и олимпийское движение;</w:t>
      </w:r>
    </w:p>
    <w:p w:rsidR="00515046" w:rsidRPr="00515046" w:rsidRDefault="00515046" w:rsidP="0051504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развитие спорта в дореволюционной России, СССР;</w:t>
      </w:r>
    </w:p>
    <w:p w:rsidR="00515046" w:rsidRPr="00515046" w:rsidRDefault="00515046" w:rsidP="0051504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достижения советских и российских спортсменов на Олимпийских играх и международной арене;</w:t>
      </w:r>
    </w:p>
    <w:p w:rsidR="00515046" w:rsidRPr="00515046" w:rsidRDefault="00515046" w:rsidP="0051504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физкультурно-спортивная деятельность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;</w:t>
      </w:r>
    </w:p>
    <w:p w:rsidR="00515046" w:rsidRPr="00515046" w:rsidRDefault="00515046" w:rsidP="0051504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физическая (двигательная) активность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Теоретический конкурс проводится в один этап в форме тестирования. Тестовые задания закрытого типа включают 15 вопросов с вариантами ответов. Время, отведенное для прохождения теста – 15 минут. Тестирование проходит каждый участник </w:t>
      </w:r>
      <w:proofErr w:type="gramStart"/>
      <w:r w:rsidRPr="00515046">
        <w:rPr>
          <w:rFonts w:ascii="Times New Roman" w:hAnsi="Times New Roman" w:cs="Times New Roman"/>
          <w:sz w:val="28"/>
          <w:szCs w:val="28"/>
          <w:lang w:bidi="ru-RU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Места класс-команд распределяются по наибольшему количеству набранных баллов (правильных ответов) всеми участниками класс-команды, раздельно </w:t>
      </w:r>
      <w:proofErr w:type="gramStart"/>
      <w:r w:rsidRPr="00515046">
        <w:rPr>
          <w:rFonts w:ascii="Times New Roman" w:hAnsi="Times New Roman" w:cs="Times New Roman"/>
          <w:sz w:val="28"/>
          <w:szCs w:val="28"/>
          <w:lang w:bidi="ru-RU"/>
        </w:rPr>
        <w:t>среди</w:t>
      </w:r>
      <w:proofErr w:type="gramEnd"/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 городских и сельских класс-команд. При равенстве баллов для определения победителя участникам </w:t>
      </w:r>
      <w:proofErr w:type="gramStart"/>
      <w:r w:rsidRPr="00515046">
        <w:rPr>
          <w:rFonts w:ascii="Times New Roman" w:hAnsi="Times New Roman" w:cs="Times New Roman"/>
          <w:sz w:val="28"/>
          <w:szCs w:val="28"/>
          <w:lang w:bidi="ru-RU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 будут предложены дополнительные вопросы председателя Жюри творческого конкурса.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t>Методические рекомендации по вопросам подготовки к теоретическому конкурсу будут размещены на сайте ФГБУ «Федеральный центр организационн</w:t>
      </w:r>
      <w:proofErr w:type="gramStart"/>
      <w:r w:rsidRPr="00515046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515046">
        <w:rPr>
          <w:rFonts w:ascii="Times New Roman" w:hAnsi="Times New Roman" w:cs="Times New Roman"/>
          <w:sz w:val="28"/>
          <w:szCs w:val="28"/>
          <w:lang w:bidi="ru-RU"/>
        </w:rPr>
        <w:t xml:space="preserve"> методического обеспечения физического воспитания» </w:t>
      </w:r>
      <w:r w:rsidRPr="00515046">
        <w:rPr>
          <w:rFonts w:ascii="Times New Roman" w:hAnsi="Times New Roman" w:cs="Times New Roman"/>
          <w:sz w:val="28"/>
          <w:szCs w:val="28"/>
          <w:u w:val="single"/>
          <w:lang w:bidi="ru-RU"/>
        </w:rPr>
        <w:t>(</w:t>
      </w:r>
      <w:proofErr w:type="spellStart"/>
      <w:r w:rsidRPr="00515046">
        <w:rPr>
          <w:rFonts w:ascii="Times New Roman" w:hAnsi="Times New Roman" w:cs="Times New Roman"/>
          <w:sz w:val="28"/>
          <w:szCs w:val="28"/>
          <w:u w:val="single"/>
          <w:lang w:bidi="ru-RU"/>
        </w:rPr>
        <w:t>фцомофв.рф</w:t>
      </w:r>
      <w:proofErr w:type="spellEnd"/>
      <w:r w:rsidRPr="00515046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) 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>в мае 2022 года.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Эстафетный бег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командные. Состав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- 5 юношей и 5 девушек (городские класс-команды), 2 юноши и 2 девушки (сельские класс-команды).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898"/>
        <w:gridCol w:w="3898"/>
      </w:tblGrid>
      <w:tr w:rsidR="00515046" w:rsidRPr="00515046" w:rsidTr="00F47CA9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класс-команды</w:t>
            </w:r>
            <w:proofErr w:type="gramEnd"/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</w:t>
            </w:r>
            <w:proofErr w:type="gramStart"/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класс-команды</w:t>
            </w:r>
            <w:proofErr w:type="gramEnd"/>
          </w:p>
        </w:tc>
      </w:tr>
      <w:tr w:rsidR="00515046" w:rsidRPr="00515046" w:rsidTr="00F47CA9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девушка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девушка</w:t>
            </w: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юноша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юноша</w:t>
            </w: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девушка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200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девушка</w:t>
            </w: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юноша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200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юноша</w:t>
            </w: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200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девушка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200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юноша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девушка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юноша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девушка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46" w:rsidRPr="00515046" w:rsidTr="00F47CA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15046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515046">
              <w:rPr>
                <w:rFonts w:ascii="Times New Roman" w:hAnsi="Times New Roman" w:cs="Times New Roman"/>
                <w:sz w:val="28"/>
                <w:szCs w:val="28"/>
              </w:rPr>
              <w:t xml:space="preserve"> - юноша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46" w:rsidRPr="00515046" w:rsidRDefault="00515046" w:rsidP="00515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фиксируются с точностью до 0,1 сек.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Возможны незначительные изменения параметров дистанций данного вида, связанные с условиями материально-технического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обеспечения места проведения регионального этапа Президентских состязаний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046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виды программы: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Баскетбол (дисциплина «баскетбол 3x3»)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командные, проводятся в соответствии с классификацией команд по правилам баскетбола (дисциплина «баскетбол 3x3»), утвержденным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Состав городской класс-команды: команда юношей - 4 человека, в том числе 1 запасной;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команда девушек - 4 человека, в том числе 1 запасной.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Состав сельской (смешанной)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: 4 человека (2 девушки и 2 юноши), в том числе 1 запасной.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Игра проходит на половине баскетбольной площадки. Основное время игры составляет 8 минут (только последняя минута - «чистое время», остальное время – «грязное»). В случае равного счета по истечении 8 минут игра продолжается до заброшенного мяча в дополнительное время.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 игре должны быть задействованы все 4 игрока команды.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За выигрыш начисляется 2 очка, за поражение – 1 очко, за неявку – 0 очков.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Игры во всех возрастных категориях проводятся официальным мячом 3x3 (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утяжеленный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№ 6).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Волейбол (дисциплина «пляжный волейбол»)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класс-команд.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«волейбол», утвержденными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Состав каждой команды: 2 человека.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Высота сетки определяется согласно правилам вида спорта волейбол (дисциплина «пляжный волейбол») с учетом возраста участников.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Соревнования проводятся: на групповом этапе из трех партий до 15 очков, на финальных этапах - из трех партий, первые две партии до 21 очка, третья – до 15 очков. Разрыва в 2 очка по окончании партий нет.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За выигрыш начисляется 2 очка, за поражение - 1 очко, за неявку - 0 очков.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Возможны изменения технических условий проведения данного вида программы, связанные с наличием материально-технической базы места проведения регионального этапа Президентских состязаний.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Футбол (дисциплина «мини-футбол (</w:t>
      </w:r>
      <w:proofErr w:type="spellStart"/>
      <w:r w:rsidRPr="00515046">
        <w:rPr>
          <w:rFonts w:ascii="Times New Roman" w:hAnsi="Times New Roman" w:cs="Times New Roman"/>
          <w:b/>
          <w:sz w:val="28"/>
          <w:szCs w:val="28"/>
        </w:rPr>
        <w:t>футзал</w:t>
      </w:r>
      <w:proofErr w:type="spellEnd"/>
      <w:r w:rsidRPr="00515046">
        <w:rPr>
          <w:rFonts w:ascii="Times New Roman" w:hAnsi="Times New Roman" w:cs="Times New Roman"/>
          <w:b/>
          <w:sz w:val="28"/>
          <w:szCs w:val="28"/>
        </w:rPr>
        <w:t>)»)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класс-команд.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командные, проводятся среди юношей в соответствии с правилами вида спорта «футбол», утвержденными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Состав каждой команды: 6 игроков (в том числе 1 запасной), в поле - 4 игрока и 1 вратарь.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Система проведения соревнований определяется ГСК, исходя из количества заявившихся городских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Продолжительность матча: два тайма по 10 мин, перерыв между таймами не должен превышать 5 минут.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Игра проводится на площадке длиной 25-</w:t>
      </w:r>
      <w:smartTag w:uri="urn:schemas-microsoft-com:office:smarttags" w:element="metricconverter">
        <w:smartTagPr>
          <w:attr w:name="ProductID" w:val="42 м"/>
        </w:smartTagPr>
        <w:r w:rsidRPr="00515046">
          <w:rPr>
            <w:rFonts w:ascii="Times New Roman" w:hAnsi="Times New Roman" w:cs="Times New Roman"/>
            <w:sz w:val="28"/>
            <w:szCs w:val="28"/>
          </w:rPr>
          <w:t>42 м</w:t>
        </w:r>
      </w:smartTag>
      <w:r w:rsidRPr="00515046">
        <w:rPr>
          <w:rFonts w:ascii="Times New Roman" w:hAnsi="Times New Roman" w:cs="Times New Roman"/>
          <w:sz w:val="28"/>
          <w:szCs w:val="28"/>
        </w:rPr>
        <w:t>, шириной 16-</w:t>
      </w:r>
      <w:smartTag w:uri="urn:schemas-microsoft-com:office:smarttags" w:element="metricconverter">
        <w:smartTagPr>
          <w:attr w:name="ProductID" w:val="25 м"/>
        </w:smartTagPr>
        <w:r w:rsidRPr="00515046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515046">
        <w:rPr>
          <w:rFonts w:ascii="Times New Roman" w:hAnsi="Times New Roman" w:cs="Times New Roman"/>
          <w:sz w:val="28"/>
          <w:szCs w:val="28"/>
        </w:rPr>
        <w:t>, с воротами 3x2 м.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Игры проводятся мячом, предназначенным для игры в мини-футбол (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>) в соответствии с правилами игры в мини-футбол (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>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За нарушения, совершенные игроком защищающейся команды в пределах ее штрафной площади, назначается 6-метровый удар.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 случае равного счета назначается серия пенальти.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За выигрыш начисляется 2 очка, за поражение - 1 очко, за неявку - 0 очков.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Возможны изменения технических условий проведения данного вида программы, связанные с наличием материально-технической базы места проведения регионального этапа Президентских состязаний.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личные, проводятся в соответствии с правилами вида спорта «шахматы», утвержденными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От каждой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допускается 6 участников (3 юноши, 3 девушки).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Условия подачи протестов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В случае возникновения у участников или представителей команд каких-либо претензий и сомнений в правильности судейства и хода соревнований, представители команд имеют право обращаться в судейскую коллегию с заявлениями или протестами.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Заявление делается представителем команды главному судье или его заместителям сразу после объявления официального результата.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lastRenderedPageBreak/>
        <w:t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в тот же день (если не требуется дополнительной проверки фактов).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Заявления и протесты, касающиеся права участника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класс-команды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участвовать в соревнованиях, подаются в комиссию по допуску до начала соревнований.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Не принимаются к рассмотрению:</w:t>
      </w:r>
    </w:p>
    <w:p w:rsidR="00515046" w:rsidRPr="00515046" w:rsidRDefault="00515046" w:rsidP="0051504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протесты, в которых не указан пункт Положения, который был нарушен;</w:t>
      </w:r>
    </w:p>
    <w:p w:rsidR="00515046" w:rsidRPr="00515046" w:rsidRDefault="00515046" w:rsidP="0051504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несвоевременно поданные протесты;</w:t>
      </w:r>
    </w:p>
    <w:p w:rsidR="00515046" w:rsidRPr="00515046" w:rsidRDefault="00515046" w:rsidP="0051504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протесты на судейство.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Решение по протесту оформляется письменным заключением. Решение главной судейской коллегии не подлежит пересмотру.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VI. УСЛОВИЯ ПОДВЕДЕНИЯ ИТОГОВ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Победители и призеры регионального этапа Президентских состязаний в общекомандном зачете определяются раздельно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городских и сельских класс-команд.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Победители и призеры регионального этапа Президентских состязаний в общекомандном зачете определяются по наименьшей сумме мест, занятых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класс-командой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в обязательных видах программы, умноженных на соответствующий коэффициент: спортивное многоборье – 2; теоретический конкурс и легкоатлетическая эстафета – 1,5; творческий конкурс – 1.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При равенстве суммы мест у двух и более класс-команд, преимущество получает класс-команда,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показавшая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лучший результат в спортивном многоборье (тестах). При равенстве результатов в спортивном многоборье (тестах) преимущество получает класс-команда,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показавшая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лучший результат в легкоатлетической эстафете. При равенстве результатов в легкоатлетической эстафете преимущество получает класс-команда,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показавшая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лучший результат в теоретическом конкурсе. При равенстве результатов в теоретическом конкурсе преимущество получает класс-команда,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показавшая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лучший результат в творческом конкурсе. При равенстве данных показателей, преимущество получает класс-команда, в </w:t>
      </w:r>
      <w:r w:rsidRPr="00515046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которой функционирует школьный спортивный клуб.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Победители и призеры в командном зачете спортивного многоборья (тестах) определяются по наибольшей сумме очков 10-ти лучших результатов (5 юношей, 5 девушек) среди городских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и 4-х лучших результатов (2 юноши, 2 девушки) среди сельских класс-команд.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При равенстве очков у двух и более класс-команд преимущество получает класс-команда,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набравшая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большую сумму очков в беге на </w:t>
      </w:r>
      <w:smartTag w:uri="urn:schemas-microsoft-com:office:smarttags" w:element="metricconverter">
        <w:smartTagPr>
          <w:attr w:name="ProductID" w:val="1000 м"/>
        </w:smartTagPr>
        <w:r w:rsidRPr="00515046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В личном зачете спортивного многоборья места определяются по наибольшему количеству набранных очков, раздельно среди девушек и юношей городских и сельских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При равенстве очков у двух и более участников преимущество получает участник, показавший лучший результат в беге на </w:t>
      </w:r>
      <w:smartTag w:uri="urn:schemas-microsoft-com:office:smarttags" w:element="metricconverter">
        <w:smartTagPr>
          <w:attr w:name="ProductID" w:val="1000 м"/>
        </w:smartTagPr>
        <w:r w:rsidRPr="00515046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Победители и призеры в командном зачете в творческом конкурсе определяются по наибольшей сумме баллов.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Победители и призеры в командном зачете в теоретическом конкурсе определяются по наибольшей сумме баллов.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Победители и призеры в командном зачете в легкоатлетической эстафете определяются по лучшему времени, показанному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класс-командой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VII. НАГРАЖДЕНИЕ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Команды победители и призеры регионального этапа Президентских состязаний в общекомандном зачете награждаются кубками и грамотами, участники – медалями и грамотами (дипломами) ГБУ РО РМЦДОД.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Руководители класс-команд,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занявших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1-3 места в общекомандном зачете, награждаются грамотами (дипломами) ГБУ РО РМЦДОД.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Участники – победители и призеры регионального этапа Президентских состязаний (тур «финал») в виде программы «спортивное многоборье» (личный зачёт) награждаются грамотами (дипломами) ГБУ РО РМЦДОД.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Региональные спортивные федерации вправе предоставить дополнительные памятные призы для награждения победителей и призеров соревнований. 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VIII. УСЛОВИЯ ФИНАНСИРОВАНИЯ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Условия финансового обеспечения Президентских состязаний в Ростовской области:</w:t>
      </w:r>
    </w:p>
    <w:p w:rsidR="00515046" w:rsidRPr="00515046" w:rsidRDefault="00515046" w:rsidP="0051504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финансовое обеспечение проведения I этапа (школьного) Президентских состязаний осуществляют общеобразовательные организации муниципальных образований Ростовской области;</w:t>
      </w:r>
    </w:p>
    <w:p w:rsidR="00515046" w:rsidRPr="00515046" w:rsidRDefault="00515046" w:rsidP="0051504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проведения II этапа (муниципального) осуществляют муниципальные органы, осуществляющие управление в сфере образования Ростовской области; </w:t>
      </w:r>
    </w:p>
    <w:p w:rsidR="00515046" w:rsidRPr="00515046" w:rsidRDefault="00515046" w:rsidP="0051504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регионального этапа Президентских игр осуществляется </w:t>
      </w:r>
      <w:r w:rsidRPr="00515046">
        <w:rPr>
          <w:rFonts w:ascii="Times New Roman" w:hAnsi="Times New Roman" w:cs="Times New Roman"/>
          <w:sz w:val="28"/>
          <w:szCs w:val="28"/>
          <w:lang w:bidi="ru-RU"/>
        </w:rPr>
        <w:t>за счет средств ГБУ РО РМЦДОД выделенных на реализацию государственного задания</w:t>
      </w:r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Расходы по командированию участников </w:t>
      </w:r>
      <w:proofErr w:type="gramStart"/>
      <w:r w:rsidRPr="00515046">
        <w:rPr>
          <w:rFonts w:ascii="Times New Roman" w:hAnsi="Times New Roman" w:cs="Times New Roman"/>
          <w:sz w:val="28"/>
          <w:szCs w:val="28"/>
        </w:rPr>
        <w:t>класс-команд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на региональный этап Президентских состязаний (проезд до места проведения и обратно, страхование участников, проживание и питание руководителей команд, а также проживание и питание класс-команд сверх установленного срока) обеспечивают командирующие организации.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Страхование участников соревнований может производиться за счет средств бюджетов муниципальных образований Ростовской области и внебюджетных средств, в соответствии с законодательством Российской Федерации. 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046">
        <w:rPr>
          <w:rFonts w:ascii="Times New Roman" w:hAnsi="Times New Roman" w:cs="Times New Roman"/>
          <w:b/>
          <w:sz w:val="28"/>
          <w:szCs w:val="28"/>
        </w:rPr>
        <w:t>IX. ОБЕСПЕЧЕНИЕ БЕЗОПАСНОСТИ УЧАСТНИКОВ И ЗРИТЕЛЕЙ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>При проведении официальных физкультурных мероприятий на объектах спорта, включенных во Всероссийский реестр объектов спорта в соответствии с Федеральным законом от 04.12.2007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18.04.2014 № 353, а также правил соответствующих видов спорта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>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>Соревнования проводятся на объектах спорта, включенных во Всероссийский реестр объектов спорта в соответствии с Федеральным законом от 04.12.2007 № 329-ФЗ «О физической культуре и спорте в Российской Федерации».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5046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bookmarkStart w:id="0" w:name="_GoBack"/>
      <w:bookmarkEnd w:id="0"/>
      <w:r w:rsidRPr="00515046">
        <w:rPr>
          <w:rFonts w:ascii="Times New Roman" w:hAnsi="Times New Roman" w:cs="Times New Roman"/>
          <w:sz w:val="28"/>
          <w:szCs w:val="28"/>
        </w:rPr>
        <w:t>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515046">
        <w:rPr>
          <w:rFonts w:ascii="Times New Roman" w:hAnsi="Times New Roman" w:cs="Times New Roman"/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 (ГТО)» и форм медицинских </w:t>
      </w:r>
      <w:r w:rsidRPr="00515046">
        <w:rPr>
          <w:rFonts w:ascii="Times New Roman" w:hAnsi="Times New Roman" w:cs="Times New Roman"/>
          <w:sz w:val="28"/>
          <w:szCs w:val="28"/>
        </w:rPr>
        <w:lastRenderedPageBreak/>
        <w:t>заключений о допуске к участию физкультурных и спортивных мероприятиях».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046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515046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515046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 </w:t>
      </w:r>
    </w:p>
    <w:p w:rsidR="00515046" w:rsidRPr="00515046" w:rsidRDefault="00515046" w:rsidP="005150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0D5B" w:rsidRPr="00515046" w:rsidRDefault="00510D5B" w:rsidP="005150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0D5B" w:rsidRPr="0051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56805"/>
    <w:multiLevelType w:val="multilevel"/>
    <w:tmpl w:val="0419001D"/>
    <w:styleLink w:val="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9F4DB1"/>
    <w:multiLevelType w:val="multilevel"/>
    <w:tmpl w:val="941C63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021AB"/>
    <w:multiLevelType w:val="multilevel"/>
    <w:tmpl w:val="23E803C6"/>
    <w:numStyleLink w:val="1"/>
  </w:abstractNum>
  <w:abstractNum w:abstractNumId="12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45C78"/>
    <w:multiLevelType w:val="multilevel"/>
    <w:tmpl w:val="23E803C6"/>
    <w:styleLink w:val="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3"/>
  </w:num>
  <w:num w:numId="5">
    <w:abstractNumId w:val="0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8"/>
  </w:num>
  <w:num w:numId="15">
    <w:abstractNumId w:val="11"/>
  </w:num>
  <w:num w:numId="16">
    <w:abstractNumId w:val="4"/>
  </w:num>
  <w:num w:numId="17">
    <w:abstractNumId w:val="8"/>
  </w:num>
  <w:num w:numId="18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7"/>
  </w:num>
  <w:num w:numId="20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A"/>
    <w:rsid w:val="00510D5B"/>
    <w:rsid w:val="00515046"/>
    <w:rsid w:val="00D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51504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5046"/>
    <w:pPr>
      <w:keepNext/>
      <w:tabs>
        <w:tab w:val="left" w:pos="5245"/>
      </w:tabs>
      <w:spacing w:after="0" w:line="240" w:lineRule="auto"/>
      <w:ind w:left="-284" w:right="-142"/>
      <w:jc w:val="center"/>
      <w:outlineLvl w:val="1"/>
    </w:pPr>
    <w:rPr>
      <w:rFonts w:ascii="Arial" w:eastAsia="Calibri" w:hAnsi="Arial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150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5046"/>
    <w:rPr>
      <w:rFonts w:ascii="Arial" w:eastAsia="Calibri" w:hAnsi="Arial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515046"/>
    <w:rPr>
      <w:color w:val="0000FF"/>
      <w:u w:val="single"/>
    </w:rPr>
  </w:style>
  <w:style w:type="paragraph" w:customStyle="1" w:styleId="21">
    <w:name w:val="Основной текст 21"/>
    <w:basedOn w:val="a"/>
    <w:rsid w:val="00515046"/>
    <w:pPr>
      <w:suppressAutoHyphens/>
      <w:spacing w:after="0" w:line="240" w:lineRule="auto"/>
      <w:ind w:right="5215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5150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150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1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515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515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515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uiPriority w:val="99"/>
    <w:semiHidden/>
    <w:unhideWhenUsed/>
    <w:rsid w:val="00515046"/>
    <w:rPr>
      <w:color w:val="800080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unhideWhenUsed/>
    <w:rsid w:val="00515046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515046"/>
    <w:rPr>
      <w:vertAlign w:val="superscript"/>
    </w:rPr>
  </w:style>
  <w:style w:type="character" w:styleId="af6">
    <w:name w:val="annotation reference"/>
    <w:uiPriority w:val="99"/>
    <w:semiHidden/>
    <w:unhideWhenUsed/>
    <w:rsid w:val="0051504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504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50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515046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51504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d">
    <w:name w:val="Body Text Indent"/>
    <w:basedOn w:val="a"/>
    <w:link w:val="afe"/>
    <w:uiPriority w:val="99"/>
    <w:rsid w:val="0051504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51504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_"/>
    <w:link w:val="12"/>
    <w:rsid w:val="005150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515046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numbering" w:customStyle="1" w:styleId="8">
    <w:name w:val="Стиль8"/>
    <w:uiPriority w:val="99"/>
    <w:rsid w:val="00515046"/>
    <w:pPr>
      <w:numPr>
        <w:numId w:val="19"/>
      </w:numPr>
    </w:pPr>
  </w:style>
  <w:style w:type="numbering" w:customStyle="1" w:styleId="1">
    <w:name w:val="Стиль1"/>
    <w:uiPriority w:val="99"/>
    <w:rsid w:val="00515046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51504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5046"/>
    <w:pPr>
      <w:keepNext/>
      <w:tabs>
        <w:tab w:val="left" w:pos="5245"/>
      </w:tabs>
      <w:spacing w:after="0" w:line="240" w:lineRule="auto"/>
      <w:ind w:left="-284" w:right="-142"/>
      <w:jc w:val="center"/>
      <w:outlineLvl w:val="1"/>
    </w:pPr>
    <w:rPr>
      <w:rFonts w:ascii="Arial" w:eastAsia="Calibri" w:hAnsi="Arial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150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5046"/>
    <w:rPr>
      <w:rFonts w:ascii="Arial" w:eastAsia="Calibri" w:hAnsi="Arial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515046"/>
    <w:rPr>
      <w:color w:val="0000FF"/>
      <w:u w:val="single"/>
    </w:rPr>
  </w:style>
  <w:style w:type="paragraph" w:customStyle="1" w:styleId="21">
    <w:name w:val="Основной текст 21"/>
    <w:basedOn w:val="a"/>
    <w:rsid w:val="00515046"/>
    <w:pPr>
      <w:suppressAutoHyphens/>
      <w:spacing w:after="0" w:line="240" w:lineRule="auto"/>
      <w:ind w:right="5215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5150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150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1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515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515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515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uiPriority w:val="99"/>
    <w:semiHidden/>
    <w:unhideWhenUsed/>
    <w:rsid w:val="00515046"/>
    <w:rPr>
      <w:color w:val="800080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unhideWhenUsed/>
    <w:rsid w:val="00515046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515046"/>
    <w:rPr>
      <w:vertAlign w:val="superscript"/>
    </w:rPr>
  </w:style>
  <w:style w:type="character" w:styleId="af6">
    <w:name w:val="annotation reference"/>
    <w:uiPriority w:val="99"/>
    <w:semiHidden/>
    <w:unhideWhenUsed/>
    <w:rsid w:val="0051504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5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504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50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515046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51504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d">
    <w:name w:val="Body Text Indent"/>
    <w:basedOn w:val="a"/>
    <w:link w:val="afe"/>
    <w:uiPriority w:val="99"/>
    <w:rsid w:val="0051504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51504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_"/>
    <w:link w:val="12"/>
    <w:rsid w:val="005150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515046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numbering" w:customStyle="1" w:styleId="8">
    <w:name w:val="Стиль8"/>
    <w:uiPriority w:val="99"/>
    <w:rsid w:val="00515046"/>
    <w:pPr>
      <w:numPr>
        <w:numId w:val="19"/>
      </w:numPr>
    </w:pPr>
  </w:style>
  <w:style w:type="numbering" w:customStyle="1" w:styleId="1">
    <w:name w:val="Стиль1"/>
    <w:uiPriority w:val="99"/>
    <w:rsid w:val="0051504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psi-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view/psi-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psi-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psi-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2o7x5z8Z8UT1aO9VcRjg76HRKRzKR7E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4883</Words>
  <Characters>27834</Characters>
  <Application>Microsoft Office Word</Application>
  <DocSecurity>0</DocSecurity>
  <Lines>231</Lines>
  <Paragraphs>65</Paragraphs>
  <ScaleCrop>false</ScaleCrop>
  <Company/>
  <LinksUpToDate>false</LinksUpToDate>
  <CharactersWithSpaces>32652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</dc:creator>
  <cp:keywords/>
  <dc:description/>
  <cp:lastModifiedBy>userMK</cp:lastModifiedBy>
  <cp:revision>2</cp:revision>
  <dcterms:created xsi:type="dcterms:W3CDTF">2022-02-04T13:09:00Z</dcterms:created>
  <dcterms:modified xsi:type="dcterms:W3CDTF">2022-02-04T13:10:00Z</dcterms:modified>
</cp:coreProperties>
</file>