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7E" w:rsidRPr="00877770" w:rsidRDefault="00877770" w:rsidP="00877770">
      <w:pPr>
        <w:shd w:val="clear" w:color="auto" w:fill="FFFFFF" w:themeFill="background1"/>
        <w:spacing w:before="180" w:after="180" w:afterAutospacing="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                          </w:t>
      </w:r>
      <w:r w:rsidR="00983F7E"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Памятка</w:t>
      </w:r>
      <w:bookmarkStart w:id="0" w:name="_GoBack"/>
      <w:bookmarkEnd w:id="0"/>
      <w:r w:rsidR="00983F7E"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родителям от ребенка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"Памятка родителям от ребенка"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это не только своеобразный монолог ребенка, отстаивающего свои права, свой суверенитет, но еще и очевидное приглашение взрослых к диалогу.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36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Не балуйте меня, вы меня этим портите. Я очень хорошо знаю, что не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обязательно предоставлять мне все, что я прошу. Я просто испытываю вас.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43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Не бойтесь быть твердым со мной. Я предпочитаю именно такой подход. Это позволяет мне определить свое место.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43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Ø      Не полагайтесь на силу </w:t>
      </w:r>
      <w:proofErr w:type="gram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</w:t>
      </w:r>
      <w:proofErr w:type="gram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отношениях со мной. Это приучит меня к тому, что считаться нужно только с силой. Я откликнусь с большей готовностью на ваши просьбы.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43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Не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43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Не давайте обещаний, которые вы не сможете выполнить: это поколеблет мою веру в вас.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435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 Не поддавайтесь на мои провокации, когда я говорю или делаю что-то только затем, чтобы просто расстроить вас. А то затем я попытаюсь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достичь еще больших "побед".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36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Не расстраивайтесь слишком сильно, когда я говорю: "Я вас ненавижу!" Это не буквально; я просто хочу; чтобы вы пожалели о том; что сделали мне.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36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 Не заставляйте меня чувствовать себя младше, чем я есть на самом деле. Я отыграюсь на вас за это, став "плаксой" и "нытиком".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36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Ø    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rPr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  <w:r w:rsidRPr="00877770">
        <w:rPr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                                                                        Ваш ребенок</w:t>
      </w:r>
    </w:p>
    <w:p w:rsidR="00983F7E" w:rsidRPr="00877770" w:rsidRDefault="00983F7E" w:rsidP="00877770">
      <w:pPr>
        <w:shd w:val="clear" w:color="auto" w:fill="FFFFFF" w:themeFill="background1"/>
        <w:tabs>
          <w:tab w:val="left" w:pos="1845"/>
        </w:tabs>
        <w:spacing w:before="180" w:after="180" w:afterAutospacing="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ab/>
      </w:r>
    </w:p>
    <w:p w:rsidR="00983F7E" w:rsidRDefault="00983F7E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Pr="00877770" w:rsidRDefault="00877770" w:rsidP="00877770">
      <w:pPr>
        <w:shd w:val="clear" w:color="auto" w:fill="FFFFFF" w:themeFill="background1"/>
        <w:spacing w:before="180" w:after="180" w:afterAutospacing="0"/>
        <w:jc w:val="righ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lastRenderedPageBreak/>
        <w:t>КАК ВЕСТИ СЕБЯ С ПОДРОСТКОМ,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ЕСЛИ ОН УПОТРЕБЛЯЕТ</w:t>
      </w:r>
      <w:r w:rsidR="00877770" w:rsidRPr="00877770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НАРКОТИКИ?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  <w:lang w:eastAsia="ru-RU"/>
        </w:rPr>
        <w:t>Если Вы убеждены на все 100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 %, </w:t>
      </w:r>
      <w:r w:rsidRPr="00877770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  <w:lang w:eastAsia="ru-RU"/>
        </w:rPr>
        <w:t>что Ваш ребёнок употребляет наркотики, ион также признаётся в этом, Вам придётся начать изменение этой ситуации со своего поведения. Чтобы совершить меньше ошибок, воспользуйтесь этими правилами при попытках помочь ребёнку отказаться от наркотиков.</w:t>
      </w:r>
    </w:p>
    <w:p w:rsid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1. Чётко и </w:t>
      </w:r>
      <w:proofErr w:type="spell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яснообъясните</w:t>
      </w:r>
      <w:proofErr w:type="spell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 как вы к этому относитесь: «Вам не нравиться общаться с людьми, которые употребляют наркотики». Не стоит пускаться в долгие рассуждения, тем более спорить с ним об этом.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2. Скажите, что </w:t>
      </w:r>
      <w:proofErr w:type="gram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готовы</w:t>
      </w:r>
      <w:proofErr w:type="gram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помогать ему лечиться, но не намерены выслушивать, как, когда и при каких условиях он намерен это делать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. 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позволяйте ему манипулировать бесконечными обещаниями. Если он решит лечиться, Вы это сразу поймете.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3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. 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 должны сами обратиться к специалистам. Это обезопасит от многих ошибок, которые допускают близкие люди, думая, что помогают наркозависимому, но только усложняют проблему.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4. Соберите максимум информации о службах и формах помощи: адреса наркологических кабинетов, психологов, реабилитационных центров, общества анонимных алкоголиков и наркоманов, может быть не только в своём городе, но и по области. Предложите варианты вашему ребёнку.</w:t>
      </w:r>
    </w:p>
    <w:p w:rsid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5. С самого начала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обещайте «быть рядом, чтобы не случилось». Те, кто общаются с наркозависимым, часто становятся в душе кем-то вроде спасателей. Это очень опасная позиция: Вы вините себя за то, что он употребляет наркотики, и считаете, своей победой, если он пообещал «последний раз». Вы забываете о себе и только спасаете. Это затягивает не хуже наркотика. Тогда помощь нужна уже Вам. Можно обратиться к психологу, можно попробовать посоветоваться с теми, кто через это прошёл в обществах «Матери против наркотиков». В нашей области они есть почти в каждом районном центре.</w:t>
      </w:r>
    </w:p>
    <w:p w:rsidR="00983F7E" w:rsidRP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6.</w:t>
      </w:r>
      <w:r w:rsidR="00983F7E"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переставайте говорить, что любите ребёнка и беспокоитесь за него, но оставьте за собой право действовать так, как считаете нужным. Не бойтесь потерять его доверие, Вы ему нужны больше, чем он Вам.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7. Позвольте ребёнку самому нести ответственность за свои поступки.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     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Не создавайте иллюзию нормальной 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жизни;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выгораживайте его перед педагогами, друзьями, родственниками, милицией;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 давайте денег, не чувствуйте за это вины.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8. Не создавайте ситуацию, когда избавление от наркотиков нужно вам больше, чем ему самому.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9. Не забывайте о себе и других членах семьи, особенно если есть другие дети. Ваша и их жизнь важна не меньш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е, чем проблемы </w:t>
      </w:r>
      <w:proofErr w:type="gramStart"/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наркозависимого</w:t>
      </w:r>
      <w:proofErr w:type="gramEnd"/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lastRenderedPageBreak/>
        <w:t>ЧТО ДЕЛАТЬ РОДИТЕЛЮ ПОДРОСТКА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 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если он подозревает, что его ребенок употребляет наркотики?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1. Не впадайте в панику. Возможно, Ваши подозрения неоправданны.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2. Понаблюдайте внимательно за ребенком несколько дней, не проявляя из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softHyphen/>
        <w:t>лишней подозрительности.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3. Обсудите свои наблюдения с людьми, которые знают Вашего ребенка, и которым Вы доверяете. Возможно, после этого Ваши подозрения развеются.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4. Поговорите со своим ребенком, учитывая следующие рекомендации: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необходимо выбрать подходящее место и время для серьезного раз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softHyphen/>
        <w:t>говора;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определите конкретный предмет разговора (что именно не нравиться Вам в поведении ребенка, что вызывает беспокойство);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не позволяйте ребенку отмалчиваться или отшучиваться;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20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сохраняйте спокойствие, дайте ему возможность высказаться.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5. Если Вы не знаете, как себя вести в сложившейся ситуации - обратитесь за помощью к специалисту-психологу.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6. Поддержите Вашего ребенка, проявив понимание и терпение.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7. </w:t>
      </w:r>
      <w:proofErr w:type="gram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Высказывая своё беспокойство</w:t>
      </w:r>
      <w:proofErr w:type="gram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объясните ребёнку всю опасность пути, на который он встал.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8. Попытайтесь убедить его обратиться к специалистам (психолог, психотера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softHyphen/>
        <w:t>певт, нарколог и т.д.).</w:t>
      </w:r>
    </w:p>
    <w:p w:rsidR="00983F7E" w:rsidRDefault="00983F7E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</w:t>
      </w: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Pr="00877770" w:rsidRDefault="00877770" w:rsidP="00877770">
      <w:pPr>
        <w:shd w:val="clear" w:color="auto" w:fill="FFFFFF" w:themeFill="background1"/>
        <w:spacing w:before="180" w:after="180" w:afterAutospacing="0"/>
        <w:ind w:left="60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lastRenderedPageBreak/>
        <w:t>КАК НЕ "ПРОСМОТРЕТЬ" ПОДРОСТКА</w:t>
      </w:r>
    </w:p>
    <w:p w:rsidR="00983F7E" w:rsidRPr="00877770" w:rsidRDefault="00983F7E" w:rsidP="00877770">
      <w:pPr>
        <w:shd w:val="clear" w:color="auto" w:fill="FFFFFF" w:themeFill="background1"/>
        <w:spacing w:before="270" w:after="270" w:afterAutospacing="0"/>
        <w:jc w:val="center"/>
        <w:outlineLvl w:val="2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Памятка для родителей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Можно выделить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некоторые признаки,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появление которых должно стать поводом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для более внимательного отношения к подростку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 и его проблемам: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неожиданные перемены настроения от активности - к пассивности, от радости - к унынию, от оживленного состояния - </w:t>
      </w:r>
      <w:proofErr w:type="gram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</w:t>
      </w:r>
      <w:proofErr w:type="gram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вялому и инертному;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необычные поведенческие реакции, например, раздражение, агрессивность, вспыльчивость или чрезмерная раскованность и болтливость;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потеря интереса к вещам, которые раньше были для подростка важными;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резкое изменение круга друзей; появление новых друзей, которые не приходят к Вам домой;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прогулы занятий или неожиданное снижение успеваемости в школе;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изменение ритма сна и бодрствования, приступы сонливости;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потеря аппетита, снижение веса;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появление скрытности в поведение: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лживость, отказ сообщать о своем местонахождении;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исчезновение денег или ценностей из дома;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увеличение требуемой подростком суммы денег на карманные расходы: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невнятная речь;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появление у ребенка лекарств, о которых Вы не знаете;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смятая фольга, иглы или шприцы;</w:t>
      </w:r>
    </w:p>
    <w:p w:rsidR="00983F7E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^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необычные пятна, химические запахи или подозрительные следы на теле и одежде подростка.</w:t>
      </w: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Pr="00877770" w:rsidRDefault="00877770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877770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lastRenderedPageBreak/>
        <w:t>Памятка</w:t>
      </w:r>
      <w:r w:rsidR="00877770" w:rsidRPr="00877770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родителям подростка.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Подростковый возраст - возраст кризисный и уязвимый. Ваш ребенок взрослеет, сталкивается с многочисленными трудностями. Если подросток остался один на один со своей проблемой, если он запутался, устал и не видит выхода - велика вероятность того, что найдется «доброжелатель» и предложит свою «помощь» в решении всех проблем сразу. Имя этого «доброжелателя»- наркотик. Он сам найдет Вашего растерявшегося ребенка,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Уважаемые мамы и папы!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Если Вы хотите, чтобы Ваш ребёнок: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не скрывал от Вас своих неприятностей и переживаний;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говорил правду, какой бы она ни была;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 советовался с Вами, уважая Ваше мнение,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то попытайтесь использовать в жизни своей семьи </w:t>
      </w:r>
      <w:proofErr w:type="spell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определенные</w:t>
      </w:r>
      <w:r w:rsidRPr="00877770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  <w:lang w:eastAsia="ru-RU"/>
        </w:rPr>
        <w:t>правила</w:t>
      </w:r>
      <w:proofErr w:type="spellEnd"/>
      <w:r w:rsidRPr="00877770">
        <w:rPr>
          <w:rFonts w:ascii="Times New Roman" w:eastAsia="Times New Roman" w:hAnsi="Times New Roman" w:cs="Times New Roman"/>
          <w:b/>
          <w:bCs/>
          <w:i/>
          <w:iCs/>
          <w:spacing w:val="15"/>
          <w:sz w:val="28"/>
          <w:szCs w:val="28"/>
          <w:lang w:eastAsia="ru-RU"/>
        </w:rPr>
        <w:t>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1. Если ребенок сообщил Вам о своих неприятностях, не стоит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хвататься за сердце, кричать, плакать и обвинять его. Иначе в следующий раз Ваш ребенок как </w:t>
      </w:r>
      <w:proofErr w:type="gram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следует</w:t>
      </w:r>
      <w:proofErr w:type="gram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подумает, прежде чем сказать правду. Ведь ему не нужны лишние проблемы, и он не хочет стать причиной Ваших страданий.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2. Принимайте ребенка таким, какой он есть, ведь он нуждается не в критике, а прежде всего - в понимании и сочувствии.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3. Выслушивайте ребенка. Если человек умеет слушать, то видно, что ему интересно, он старается понять, что ему говорят, он старается узнать о чувствах, о взглядах своего ребенка, не вступая с ним в спор.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4. Умейте поставить себя на место своего ребенка. Подростку часто кажется, что с теми проблемами, с которыми ему</w:t>
      </w:r>
      <w:r w:rsid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пришлось столкнуться, никто раньше не сталкивался, поэтому относитесь к его проблемам серьёзно.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5. Рассказывайте своему ребенку о себе. Детям часто трудно представить, что Вы тоже были молодыми. Не бойтесь говорить ребенку о своей молодости, о тех ошибках, которые сами совершали. При этом помете: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такой разговор - не повод для поучительных историй (« когда я был в твоем возрасте...», « если бы мы жили так, как вы сейчас...» и т. д.);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не делайте из рассказа выводов-наставлений: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(« учись...», « пока мы живы - добивайся успеха» и т. д.);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• рассказ должен быть «к месту», дабы не зависнуть в пространстве, не найдя понимания.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6. Старайтесь обнаружить истинную проблему своего ребенка и, не разрушая его собственного решения, попытайтесь помочь преодолеть трудную ситуацию самостоятельно.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7. Не предъявляйте ребенку завышенных требований. Идеальных детей не бывает. Иначе он будет рассказывать только то, что хотят услышать родители.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8. Старайтесь не унывать, сталкиваясь с проблемой. Глядя на то, как Вы решаете свои проблемы, Ваш ребёнок будет </w:t>
      </w:r>
      <w:proofErr w:type="gramStart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учиться не паниковать</w:t>
      </w:r>
      <w:proofErr w:type="gramEnd"/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трудной ситуации.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9. Развивайте здоровое чувство юмора в себе и в своём ребёнке. Часто именно юмор спасает нас от стресса.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10. Учитесь радоваться своим и чужим победам и учите этому своего ребёнка.</w:t>
      </w:r>
    </w:p>
    <w:p w:rsidR="00983F7E" w:rsidRPr="00877770" w:rsidRDefault="00983F7E" w:rsidP="00877770">
      <w:pPr>
        <w:shd w:val="clear" w:color="auto" w:fill="FFFFFF" w:themeFill="background1"/>
        <w:spacing w:before="180" w:after="180" w:afterAutospacing="0"/>
        <w:jc w:val="left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87777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11. Старайтесь говорить правду своим детям. Если ребёнок часто уличает Вас во лжи, с какой стати он сам станет говорить Вам правду?</w:t>
      </w:r>
    </w:p>
    <w:p w:rsidR="00983F7E" w:rsidRPr="00877770" w:rsidRDefault="00983F7E" w:rsidP="00877770">
      <w:pPr>
        <w:shd w:val="clear" w:color="auto" w:fill="FFFFFF" w:themeFill="background1"/>
      </w:pPr>
    </w:p>
    <w:sectPr w:rsidR="00983F7E" w:rsidRPr="00877770" w:rsidSect="00983F7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0FF3"/>
    <w:rsid w:val="00024517"/>
    <w:rsid w:val="00620FF3"/>
    <w:rsid w:val="006B4D74"/>
    <w:rsid w:val="00877770"/>
    <w:rsid w:val="00983F7E"/>
    <w:rsid w:val="00A050D3"/>
    <w:rsid w:val="00D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D"/>
  </w:style>
  <w:style w:type="paragraph" w:styleId="1">
    <w:name w:val="heading 1"/>
    <w:basedOn w:val="a"/>
    <w:link w:val="10"/>
    <w:uiPriority w:val="9"/>
    <w:qFormat/>
    <w:rsid w:val="00983F7E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F7E"/>
    <w:pPr>
      <w:spacing w:before="100" w:before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3F7E"/>
    <w:pPr>
      <w:spacing w:before="100" w:before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3F7E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F7E"/>
    <w:rPr>
      <w:b/>
      <w:bCs/>
    </w:rPr>
  </w:style>
  <w:style w:type="character" w:styleId="a5">
    <w:name w:val="Emphasis"/>
    <w:basedOn w:val="a0"/>
    <w:uiPriority w:val="20"/>
    <w:qFormat/>
    <w:rsid w:val="00983F7E"/>
    <w:rPr>
      <w:i/>
      <w:iCs/>
    </w:rPr>
  </w:style>
  <w:style w:type="character" w:customStyle="1" w:styleId="apple-converted-space">
    <w:name w:val="apple-converted-space"/>
    <w:basedOn w:val="a0"/>
    <w:rsid w:val="00983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2017-09-01T18:58:00Z</cp:lastPrinted>
  <dcterms:created xsi:type="dcterms:W3CDTF">2017-09-01T18:44:00Z</dcterms:created>
  <dcterms:modified xsi:type="dcterms:W3CDTF">2017-11-25T06:32:00Z</dcterms:modified>
</cp:coreProperties>
</file>